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A7212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A7212D" w:rsidRDefault="00752258" w:rsidP="003D5F1D">
            <w:pPr>
              <w:jc w:val="center"/>
              <w:rPr>
                <w:color w:val="0000FF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rFonts w:ascii="Verdana" w:hAnsi="Verdana"/>
                <w:color w:val="0000FF"/>
              </w:rPr>
            </w:pPr>
            <w:r w:rsidRPr="009F42CC">
              <w:rPr>
                <w:rFonts w:ascii="Verdana" w:hAnsi="Verdana"/>
                <w:color w:val="2F5496"/>
                <w:sz w:val="52"/>
                <w:szCs w:val="52"/>
              </w:rPr>
              <w:t>ЕКСПРЕС-ВИПУСК</w:t>
            </w:r>
          </w:p>
        </w:tc>
      </w:tr>
      <w:tr w:rsidR="00752258" w:rsidRPr="00A7212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</w:p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A7212D" w:rsidRDefault="00AA3EC8" w:rsidP="00DD787F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C80A4D">
              <w:rPr>
                <w:rFonts w:ascii="Verdana" w:hAnsi="Verdana"/>
                <w:b/>
                <w:color w:val="2F5496"/>
                <w:lang w:val="uk-UA" w:eastAsia="uk-UA"/>
              </w:rPr>
              <w:t>в Одеській</w:t>
            </w: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 </w:t>
            </w:r>
            <w:r w:rsidR="00752258" w:rsidRPr="004F35BD">
              <w:rPr>
                <w:rFonts w:ascii="Verdana" w:hAnsi="Verdana"/>
                <w:b/>
                <w:color w:val="2F5496"/>
                <w:lang w:val="uk-UA" w:eastAsia="uk-UA"/>
              </w:rPr>
              <w:t>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A7212D" w:rsidRDefault="00752258" w:rsidP="003D5F1D">
            <w:pPr>
              <w:jc w:val="center"/>
              <w:rPr>
                <w:color w:val="0000FF"/>
                <w:sz w:val="52"/>
                <w:szCs w:val="52"/>
              </w:rPr>
            </w:pPr>
          </w:p>
        </w:tc>
      </w:tr>
      <w:tr w:rsidR="00752258" w:rsidRPr="006468BD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6468BD" w:rsidRDefault="00752258" w:rsidP="00AA3EC8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15297">
              <w:rPr>
                <w:rFonts w:ascii="Verdana" w:hAnsi="Verdana"/>
                <w:b/>
                <w:color w:val="2F5496"/>
                <w:lang w:val="en-US" w:eastAsia="uk-UA"/>
              </w:rPr>
              <w:t>www</w:t>
            </w:r>
            <w:r w:rsidRPr="006468BD">
              <w:rPr>
                <w:rFonts w:ascii="Verdana" w:hAnsi="Verdana"/>
                <w:b/>
                <w:color w:val="2F5496"/>
                <w:lang w:eastAsia="uk-UA"/>
              </w:rPr>
              <w:t>.</w:t>
            </w:r>
            <w:r w:rsidR="00AA3EC8" w:rsidRPr="00C80A4D">
              <w:rPr>
                <w:rFonts w:ascii="Verdana" w:hAnsi="Verdana"/>
                <w:b/>
                <w:color w:val="2F5496"/>
                <w:lang w:val="uk-UA" w:eastAsia="uk-UA"/>
              </w:rPr>
              <w:t>od</w:t>
            </w:r>
            <w:r w:rsidRPr="00415297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6468BD" w:rsidRDefault="00752258" w:rsidP="003D5F1D">
            <w:pPr>
              <w:jc w:val="center"/>
            </w:pPr>
          </w:p>
        </w:tc>
      </w:tr>
      <w:tr w:rsidR="00752258" w:rsidRPr="006468BD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6468BD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6468BD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52258" w:rsidRPr="006468BD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6468BD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6468BD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</w:tr>
    </w:tbl>
    <w:p w:rsidR="00752258" w:rsidRPr="0043666B" w:rsidRDefault="00BE03CA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43666B">
        <w:rPr>
          <w:rFonts w:ascii="Calibri" w:hAnsi="Calibri"/>
          <w:sz w:val="26"/>
          <w:szCs w:val="26"/>
          <w:lang w:val="uk-UA"/>
        </w:rPr>
        <w:t>1</w:t>
      </w:r>
      <w:r w:rsidR="004A7E92">
        <w:rPr>
          <w:rFonts w:ascii="Calibri" w:hAnsi="Calibri"/>
          <w:sz w:val="26"/>
          <w:szCs w:val="26"/>
          <w:lang w:val="uk-UA"/>
        </w:rPr>
        <w:t>1</w:t>
      </w:r>
      <w:r w:rsidR="004A7CA6" w:rsidRPr="0043666B">
        <w:rPr>
          <w:rFonts w:ascii="Calibri" w:hAnsi="Calibri"/>
          <w:sz w:val="26"/>
          <w:szCs w:val="26"/>
          <w:lang w:val="uk-UA"/>
        </w:rPr>
        <w:t>.</w:t>
      </w:r>
      <w:r w:rsidR="00B5278D">
        <w:rPr>
          <w:rFonts w:ascii="Calibri" w:hAnsi="Calibri"/>
          <w:sz w:val="26"/>
          <w:szCs w:val="26"/>
          <w:lang w:val="uk-UA"/>
        </w:rPr>
        <w:t>1</w:t>
      </w:r>
      <w:r w:rsidR="004A7E92">
        <w:rPr>
          <w:rFonts w:ascii="Calibri" w:hAnsi="Calibri"/>
          <w:sz w:val="26"/>
          <w:szCs w:val="26"/>
          <w:lang w:val="uk-UA"/>
        </w:rPr>
        <w:t>1</w:t>
      </w:r>
      <w:r w:rsidR="004A7CA6" w:rsidRPr="0043666B">
        <w:rPr>
          <w:rFonts w:ascii="Calibri" w:hAnsi="Calibri"/>
          <w:sz w:val="26"/>
          <w:szCs w:val="26"/>
          <w:lang w:val="uk-UA"/>
        </w:rPr>
        <w:t>.</w:t>
      </w:r>
      <w:r w:rsidR="00E0022B" w:rsidRPr="0043666B">
        <w:rPr>
          <w:rFonts w:ascii="Calibri" w:hAnsi="Calibri"/>
          <w:sz w:val="26"/>
          <w:szCs w:val="26"/>
          <w:lang w:val="uk-UA"/>
        </w:rPr>
        <w:t>2021</w:t>
      </w:r>
      <w:r w:rsidR="00752258" w:rsidRPr="0043666B">
        <w:rPr>
          <w:rFonts w:ascii="Calibri" w:hAnsi="Calibri"/>
          <w:sz w:val="26"/>
          <w:szCs w:val="26"/>
          <w:lang w:val="uk-UA"/>
        </w:rPr>
        <w:t xml:space="preserve"> </w:t>
      </w:r>
    </w:p>
    <w:p w:rsidR="00752258" w:rsidRPr="000825A9" w:rsidRDefault="00752258" w:rsidP="00752258">
      <w:pPr>
        <w:spacing w:before="120"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0825A9">
        <w:rPr>
          <w:rFonts w:ascii="Calibri" w:hAnsi="Calibri"/>
          <w:b/>
          <w:sz w:val="26"/>
          <w:szCs w:val="26"/>
          <w:lang w:val="uk-UA"/>
        </w:rPr>
        <w:t xml:space="preserve">Про оплату населенням </w:t>
      </w:r>
      <w:r w:rsidR="00C35974" w:rsidRPr="000825A9">
        <w:rPr>
          <w:rFonts w:ascii="Calibri" w:hAnsi="Calibri"/>
          <w:b/>
          <w:sz w:val="26"/>
          <w:szCs w:val="26"/>
          <w:lang w:val="uk-UA"/>
        </w:rPr>
        <w:t xml:space="preserve">Одеської </w:t>
      </w:r>
      <w:r w:rsidRPr="000825A9">
        <w:rPr>
          <w:rFonts w:ascii="Calibri" w:hAnsi="Calibri"/>
          <w:b/>
          <w:sz w:val="26"/>
          <w:szCs w:val="26"/>
          <w:lang w:val="uk-UA"/>
        </w:rPr>
        <w:t xml:space="preserve">області житлово-комунальних послуг </w:t>
      </w:r>
    </w:p>
    <w:p w:rsidR="00752258" w:rsidRPr="000825A9" w:rsidRDefault="00752258" w:rsidP="00752258">
      <w:pPr>
        <w:spacing w:line="228" w:lineRule="auto"/>
        <w:jc w:val="center"/>
        <w:rPr>
          <w:rFonts w:ascii="Calibri" w:hAnsi="Calibri"/>
          <w:b/>
          <w:sz w:val="26"/>
          <w:szCs w:val="26"/>
          <w:lang w:val="uk-UA"/>
        </w:rPr>
      </w:pPr>
      <w:r w:rsidRPr="000825A9">
        <w:rPr>
          <w:rFonts w:ascii="Calibri" w:hAnsi="Calibri"/>
          <w:b/>
          <w:sz w:val="26"/>
          <w:szCs w:val="26"/>
          <w:lang w:val="uk-UA"/>
        </w:rPr>
        <w:t xml:space="preserve">у </w:t>
      </w:r>
      <w:r w:rsidR="004A7E92" w:rsidRPr="000825A9">
        <w:rPr>
          <w:rFonts w:ascii="Calibri" w:hAnsi="Calibri"/>
          <w:b/>
          <w:sz w:val="26"/>
          <w:szCs w:val="26"/>
          <w:lang w:val="uk-UA"/>
        </w:rPr>
        <w:t>вересні</w:t>
      </w:r>
      <w:r w:rsidRPr="000825A9">
        <w:rPr>
          <w:rFonts w:ascii="Calibri" w:hAnsi="Calibri"/>
          <w:b/>
          <w:sz w:val="26"/>
          <w:szCs w:val="26"/>
          <w:lang w:val="uk-UA"/>
        </w:rPr>
        <w:t xml:space="preserve"> </w:t>
      </w:r>
      <w:r w:rsidR="00E0022B" w:rsidRPr="000825A9">
        <w:rPr>
          <w:rFonts w:ascii="Calibri" w:hAnsi="Calibri"/>
          <w:b/>
          <w:sz w:val="26"/>
          <w:szCs w:val="26"/>
          <w:lang w:val="uk-UA"/>
        </w:rPr>
        <w:t>2021</w:t>
      </w:r>
      <w:r w:rsidRPr="000825A9">
        <w:rPr>
          <w:rFonts w:ascii="Calibri" w:hAnsi="Calibri"/>
          <w:b/>
          <w:sz w:val="26"/>
          <w:szCs w:val="26"/>
          <w:lang w:val="uk-UA"/>
        </w:rPr>
        <w:t xml:space="preserve"> року</w:t>
      </w:r>
    </w:p>
    <w:p w:rsidR="00BE3654" w:rsidRPr="000825A9" w:rsidRDefault="00BE3654" w:rsidP="00E779A0">
      <w:pPr>
        <w:spacing w:line="216" w:lineRule="auto"/>
        <w:ind w:firstLine="567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845776" w:rsidRPr="000825A9" w:rsidRDefault="002F3C42" w:rsidP="00E779A0">
      <w:pPr>
        <w:spacing w:line="216" w:lineRule="auto"/>
        <w:ind w:firstLine="567"/>
        <w:jc w:val="both"/>
        <w:rPr>
          <w:rFonts w:ascii="Calibri" w:hAnsi="Calibri"/>
          <w:bCs/>
          <w:sz w:val="26"/>
          <w:szCs w:val="26"/>
          <w:lang w:val="uk-UA"/>
        </w:rPr>
      </w:pPr>
      <w:r w:rsidRPr="000825A9">
        <w:rPr>
          <w:rFonts w:ascii="Calibri" w:hAnsi="Calibri"/>
          <w:bCs/>
          <w:sz w:val="26"/>
          <w:szCs w:val="26"/>
          <w:lang w:val="uk-UA"/>
        </w:rPr>
        <w:t xml:space="preserve">У </w:t>
      </w:r>
      <w:r w:rsidR="004A7E92" w:rsidRPr="000825A9">
        <w:rPr>
          <w:rFonts w:ascii="Calibri" w:hAnsi="Calibri"/>
          <w:bCs/>
          <w:sz w:val="26"/>
          <w:szCs w:val="26"/>
          <w:lang w:val="uk-UA"/>
        </w:rPr>
        <w:t>вересні</w:t>
      </w:r>
      <w:r w:rsidRPr="000825A9">
        <w:rPr>
          <w:rFonts w:ascii="Calibri" w:hAnsi="Calibri"/>
          <w:bCs/>
          <w:sz w:val="26"/>
          <w:szCs w:val="26"/>
          <w:lang w:val="uk-UA"/>
        </w:rPr>
        <w:t xml:space="preserve"> </w:t>
      </w:r>
      <w:r w:rsidR="00E0022B" w:rsidRPr="000825A9">
        <w:rPr>
          <w:rFonts w:ascii="Calibri" w:hAnsi="Calibri"/>
          <w:bCs/>
          <w:sz w:val="26"/>
          <w:szCs w:val="26"/>
          <w:lang w:val="uk-UA"/>
        </w:rPr>
        <w:t>2021</w:t>
      </w:r>
      <w:r w:rsidRPr="000825A9">
        <w:rPr>
          <w:rFonts w:ascii="Calibri" w:hAnsi="Calibri"/>
          <w:bCs/>
          <w:sz w:val="26"/>
          <w:szCs w:val="26"/>
          <w:lang w:val="uk-UA"/>
        </w:rPr>
        <w:t xml:space="preserve">р. населенням області сплачено за житлово-комунальні послуги </w:t>
      </w:r>
      <w:r w:rsidR="00762D2B" w:rsidRPr="000825A9">
        <w:rPr>
          <w:rFonts w:ascii="Calibri" w:hAnsi="Calibri"/>
          <w:bCs/>
          <w:sz w:val="26"/>
          <w:szCs w:val="26"/>
          <w:lang w:val="uk-UA"/>
        </w:rPr>
        <w:t>718,1</w:t>
      </w:r>
      <w:r w:rsidR="00294FF0" w:rsidRPr="000825A9">
        <w:rPr>
          <w:rFonts w:ascii="Calibri" w:hAnsi="Calibri"/>
          <w:bCs/>
          <w:sz w:val="26"/>
          <w:szCs w:val="26"/>
          <w:lang w:val="uk-UA"/>
        </w:rPr>
        <w:t> </w:t>
      </w:r>
      <w:proofErr w:type="spellStart"/>
      <w:r w:rsidRPr="000825A9">
        <w:rPr>
          <w:rFonts w:ascii="Calibri" w:hAnsi="Calibri"/>
          <w:bCs/>
          <w:sz w:val="26"/>
          <w:szCs w:val="26"/>
          <w:lang w:val="uk-UA"/>
        </w:rPr>
        <w:t>млн.грн</w:t>
      </w:r>
      <w:proofErr w:type="spellEnd"/>
      <w:r w:rsidRPr="000825A9">
        <w:rPr>
          <w:rFonts w:ascii="Calibri" w:hAnsi="Calibri"/>
          <w:bCs/>
          <w:sz w:val="26"/>
          <w:szCs w:val="26"/>
          <w:lang w:val="uk-UA"/>
        </w:rPr>
        <w:t xml:space="preserve"> (</w:t>
      </w:r>
      <w:r w:rsidR="00762D2B" w:rsidRPr="000825A9">
        <w:rPr>
          <w:rFonts w:ascii="Calibri" w:hAnsi="Calibri"/>
          <w:bCs/>
          <w:sz w:val="26"/>
          <w:szCs w:val="26"/>
          <w:lang w:val="uk-UA"/>
        </w:rPr>
        <w:t>11</w:t>
      </w:r>
      <w:r w:rsidR="007707B5">
        <w:rPr>
          <w:rFonts w:ascii="Calibri" w:hAnsi="Calibri"/>
          <w:bCs/>
          <w:sz w:val="26"/>
          <w:szCs w:val="26"/>
          <w:lang w:val="uk-UA"/>
        </w:rPr>
        <w:t>1,0</w:t>
      </w:r>
      <w:r w:rsidRPr="000825A9">
        <w:rPr>
          <w:rFonts w:ascii="Calibri" w:hAnsi="Calibri"/>
          <w:bCs/>
          <w:sz w:val="26"/>
          <w:szCs w:val="26"/>
          <w:lang w:val="uk-UA"/>
        </w:rPr>
        <w:t>% нарахованих за цей період сум).</w:t>
      </w:r>
    </w:p>
    <w:p w:rsidR="00011801" w:rsidRPr="000825A9" w:rsidRDefault="00011801" w:rsidP="00E779A0">
      <w:pPr>
        <w:spacing w:line="216" w:lineRule="auto"/>
        <w:ind w:firstLine="567"/>
        <w:jc w:val="both"/>
        <w:rPr>
          <w:rFonts w:ascii="Calibri" w:hAnsi="Calibri"/>
          <w:bCs/>
          <w:sz w:val="24"/>
          <w:szCs w:val="24"/>
          <w:lang w:val="uk-UA"/>
        </w:rPr>
      </w:pPr>
    </w:p>
    <w:p w:rsidR="00752258" w:rsidRPr="000825A9" w:rsidRDefault="00752258" w:rsidP="00011801">
      <w:pPr>
        <w:pStyle w:val="2"/>
        <w:spacing w:before="0" w:after="0"/>
        <w:jc w:val="center"/>
        <w:rPr>
          <w:rFonts w:ascii="Calibri" w:hAnsi="Calibri" w:cs="Times New Roman"/>
          <w:i w:val="0"/>
          <w:sz w:val="24"/>
          <w:szCs w:val="24"/>
          <w:vertAlign w:val="superscript"/>
          <w:lang w:val="uk-UA"/>
        </w:rPr>
      </w:pPr>
      <w:r w:rsidRPr="000825A9">
        <w:rPr>
          <w:rFonts w:ascii="Calibri" w:hAnsi="Calibri" w:cs="Times New Roman"/>
          <w:i w:val="0"/>
          <w:sz w:val="24"/>
          <w:szCs w:val="24"/>
          <w:lang w:val="uk-UA"/>
        </w:rPr>
        <w:t>Оплата населенням житлово-комунальних послуг</w:t>
      </w:r>
      <w:r w:rsidR="0063600F" w:rsidRPr="000825A9">
        <w:rPr>
          <w:rFonts w:ascii="Calibri" w:hAnsi="Calibri" w:cs="Times New Roman"/>
          <w:i w:val="0"/>
          <w:sz w:val="24"/>
          <w:szCs w:val="24"/>
          <w:lang w:val="uk-UA"/>
        </w:rPr>
        <w:t xml:space="preserve"> у</w:t>
      </w:r>
      <w:r w:rsidR="00C35974" w:rsidRPr="000825A9">
        <w:rPr>
          <w:rFonts w:ascii="Calibri" w:hAnsi="Calibri" w:cs="Times New Roman"/>
          <w:i w:val="0"/>
          <w:sz w:val="24"/>
          <w:szCs w:val="24"/>
          <w:lang w:val="uk-UA"/>
        </w:rPr>
        <w:t xml:space="preserve"> </w:t>
      </w:r>
      <w:r w:rsidR="004A7E92" w:rsidRPr="000825A9">
        <w:rPr>
          <w:rFonts w:ascii="Calibri" w:hAnsi="Calibri" w:cs="Times New Roman"/>
          <w:i w:val="0"/>
          <w:sz w:val="24"/>
          <w:szCs w:val="24"/>
          <w:lang w:val="uk-UA"/>
        </w:rPr>
        <w:t>вересні</w:t>
      </w:r>
      <w:r w:rsidR="00C35974" w:rsidRPr="000825A9">
        <w:rPr>
          <w:rFonts w:ascii="Calibri" w:hAnsi="Calibri" w:cs="Times New Roman"/>
          <w:i w:val="0"/>
          <w:sz w:val="24"/>
          <w:szCs w:val="24"/>
          <w:lang w:val="uk-UA"/>
        </w:rPr>
        <w:t xml:space="preserve"> </w:t>
      </w:r>
      <w:r w:rsidR="0063600F" w:rsidRPr="000825A9">
        <w:rPr>
          <w:rFonts w:ascii="Calibri" w:hAnsi="Calibri" w:cs="Times New Roman"/>
          <w:i w:val="0"/>
          <w:sz w:val="24"/>
          <w:szCs w:val="24"/>
          <w:lang w:val="uk-UA"/>
        </w:rPr>
        <w:t>2021 року</w:t>
      </w:r>
      <w:r w:rsidR="004209A0" w:rsidRPr="000825A9">
        <w:rPr>
          <w:rFonts w:ascii="Calibri" w:hAnsi="Calibri" w:cs="Times New Roman"/>
          <w:i w:val="0"/>
          <w:sz w:val="24"/>
          <w:szCs w:val="24"/>
          <w:vertAlign w:val="superscript"/>
          <w:lang w:val="uk-UA"/>
        </w:rPr>
        <w:t>1</w:t>
      </w:r>
    </w:p>
    <w:p w:rsidR="00011801" w:rsidRPr="000825A9" w:rsidRDefault="00011801" w:rsidP="00E779A0">
      <w:pPr>
        <w:ind w:left="6662"/>
        <w:rPr>
          <w:i/>
          <w:sz w:val="18"/>
          <w:szCs w:val="18"/>
          <w:lang w:val="uk-UA"/>
        </w:rPr>
      </w:pPr>
    </w:p>
    <w:tbl>
      <w:tblPr>
        <w:tblW w:w="9922" w:type="dxa"/>
        <w:tblInd w:w="-5" w:type="dxa"/>
        <w:tblLook w:val="01E0" w:firstRow="1" w:lastRow="1" w:firstColumn="1" w:lastColumn="1" w:noHBand="0" w:noVBand="0"/>
      </w:tblPr>
      <w:tblGrid>
        <w:gridCol w:w="2354"/>
        <w:gridCol w:w="2749"/>
        <w:gridCol w:w="2977"/>
        <w:gridCol w:w="1842"/>
      </w:tblGrid>
      <w:tr w:rsidR="000825A9" w:rsidRPr="000825A9" w:rsidTr="0063600F">
        <w:trPr>
          <w:cantSplit/>
          <w:trHeight w:val="20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0825A9" w:rsidRDefault="0063600F" w:rsidP="003D5F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0825A9" w:rsidRDefault="0063600F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825A9">
              <w:rPr>
                <w:rFonts w:ascii="Calibri" w:hAnsi="Calibri"/>
                <w:sz w:val="22"/>
                <w:szCs w:val="22"/>
                <w:lang w:val="uk-UA"/>
              </w:rPr>
              <w:t>Нараховано населенню до оплати (</w:t>
            </w:r>
            <w:proofErr w:type="spellStart"/>
            <w:r w:rsidRPr="000825A9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0825A9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0825A9" w:rsidRDefault="0063600F" w:rsidP="003D5F1D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0825A9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0825A9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0825A9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0825A9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0F" w:rsidRPr="000825A9" w:rsidRDefault="0063600F" w:rsidP="00923A1B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0825A9">
              <w:rPr>
                <w:rFonts w:ascii="Calibri" w:hAnsi="Calibri"/>
                <w:sz w:val="22"/>
                <w:szCs w:val="22"/>
              </w:rPr>
              <w:t>Рівень</w:t>
            </w:r>
            <w:proofErr w:type="spellEnd"/>
            <w:r w:rsidRPr="000825A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825A9">
              <w:rPr>
                <w:rFonts w:ascii="Calibri" w:hAnsi="Calibri"/>
                <w:sz w:val="22"/>
                <w:szCs w:val="22"/>
                <w:lang w:val="uk-UA"/>
              </w:rPr>
              <w:t>о</w:t>
            </w:r>
            <w:r w:rsidRPr="000825A9">
              <w:rPr>
                <w:rFonts w:ascii="Calibri" w:hAnsi="Calibri"/>
                <w:sz w:val="22"/>
                <w:szCs w:val="22"/>
              </w:rPr>
              <w:t xml:space="preserve">плати </w:t>
            </w:r>
            <w:proofErr w:type="spellStart"/>
            <w:r w:rsidRPr="000825A9">
              <w:rPr>
                <w:rFonts w:ascii="Calibri" w:hAnsi="Calibri"/>
                <w:sz w:val="22"/>
                <w:szCs w:val="22"/>
              </w:rPr>
              <w:t>населенням</w:t>
            </w:r>
            <w:proofErr w:type="spellEnd"/>
            <w:r w:rsidRPr="000825A9">
              <w:rPr>
                <w:rFonts w:ascii="Calibri" w:hAnsi="Calibri"/>
                <w:sz w:val="22"/>
                <w:szCs w:val="22"/>
                <w:lang w:val="uk-UA"/>
              </w:rPr>
              <w:t xml:space="preserve"> (</w:t>
            </w:r>
            <w:r w:rsidRPr="000825A9">
              <w:rPr>
                <w:rFonts w:ascii="Calibri" w:hAnsi="Calibri"/>
                <w:sz w:val="22"/>
                <w:szCs w:val="22"/>
              </w:rPr>
              <w:t>%</w:t>
            </w:r>
            <w:r w:rsidRPr="000825A9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  <w:r w:rsidR="004B5DC7" w:rsidRPr="000825A9"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  <w:t>2</w:t>
            </w:r>
          </w:p>
        </w:tc>
      </w:tr>
      <w:tr w:rsidR="000825A9" w:rsidRPr="000825A9" w:rsidTr="0063600F">
        <w:trPr>
          <w:trHeight w:val="71"/>
        </w:trPr>
        <w:tc>
          <w:tcPr>
            <w:tcW w:w="23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0825A9" w:rsidRDefault="0063600F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0825A9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0825A9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0825A9" w:rsidRDefault="0063600F" w:rsidP="003D5F1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0825A9" w:rsidRPr="000825A9" w:rsidTr="0063600F">
        <w:trPr>
          <w:trHeight w:val="71"/>
        </w:trPr>
        <w:tc>
          <w:tcPr>
            <w:tcW w:w="23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0825A9" w:rsidRDefault="00C35974" w:rsidP="003D5F1D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0825A9">
              <w:rPr>
                <w:rFonts w:ascii="Calibri" w:hAnsi="Calibri"/>
                <w:b/>
                <w:sz w:val="22"/>
                <w:szCs w:val="22"/>
                <w:lang w:val="uk-UA"/>
              </w:rPr>
              <w:t>Одеська область</w:t>
            </w:r>
          </w:p>
        </w:tc>
        <w:tc>
          <w:tcPr>
            <w:tcW w:w="2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0825A9" w:rsidRDefault="00FF0B07" w:rsidP="00FF0B07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0825A9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647267,0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0825A9" w:rsidRDefault="00FF0B07" w:rsidP="002D217A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0825A9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718142,5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600F" w:rsidRPr="000825A9" w:rsidRDefault="00FF0B07" w:rsidP="007707B5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0825A9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11</w:t>
            </w:r>
            <w:r w:rsidR="007707B5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1,0</w:t>
            </w:r>
            <w:bookmarkStart w:id="0" w:name="_GoBack"/>
            <w:bookmarkEnd w:id="0"/>
          </w:p>
        </w:tc>
      </w:tr>
    </w:tbl>
    <w:p w:rsidR="00752258" w:rsidRPr="000825A9" w:rsidRDefault="00752258" w:rsidP="00752258">
      <w:pPr>
        <w:rPr>
          <w:rFonts w:ascii="Calibri" w:hAnsi="Calibri" w:cs="Times New Roman CYR"/>
          <w:sz w:val="22"/>
          <w:szCs w:val="22"/>
          <w:vertAlign w:val="superscript"/>
          <w:lang w:val="uk-UA"/>
        </w:rPr>
      </w:pPr>
      <w:r w:rsidRPr="000825A9">
        <w:rPr>
          <w:rFonts w:ascii="Calibri" w:hAnsi="Calibri" w:cs="Times New Roman CYR"/>
          <w:sz w:val="22"/>
          <w:szCs w:val="22"/>
          <w:vertAlign w:val="superscript"/>
          <w:lang w:val="uk-UA"/>
        </w:rPr>
        <w:t>______________________</w:t>
      </w:r>
    </w:p>
    <w:p w:rsidR="004209A0" w:rsidRPr="000825A9" w:rsidRDefault="004209A0" w:rsidP="00FA3AB2">
      <w:pPr>
        <w:ind w:right="96"/>
        <w:jc w:val="both"/>
        <w:rPr>
          <w:rFonts w:ascii="Calibri" w:hAnsi="Calibri"/>
          <w:lang w:val="uk-UA"/>
        </w:rPr>
      </w:pPr>
      <w:r w:rsidRPr="000825A9">
        <w:rPr>
          <w:rFonts w:ascii="Calibri" w:hAnsi="Calibri" w:cs="Times New Roman CYR"/>
          <w:vertAlign w:val="superscript"/>
          <w:lang w:val="uk-UA"/>
        </w:rPr>
        <w:t>1</w:t>
      </w:r>
      <w:r w:rsidRPr="000825A9">
        <w:rPr>
          <w:rFonts w:ascii="Calibri" w:hAnsi="Calibri" w:cs="Times New Roman CYR"/>
          <w:lang w:val="uk-UA"/>
        </w:rPr>
        <w:t xml:space="preserve"> </w:t>
      </w:r>
      <w:r w:rsidRPr="000825A9">
        <w:rPr>
          <w:rFonts w:ascii="Calibri" w:hAnsi="Calibri"/>
          <w:lang w:val="uk-UA"/>
        </w:rPr>
        <w:t>Починаючи з даних за січень 2020р., дані наведено з урахуванням постачання та розподілу електричної енергії.</w:t>
      </w:r>
    </w:p>
    <w:p w:rsidR="00923A1B" w:rsidRPr="000825A9" w:rsidRDefault="004209A0" w:rsidP="00253C71">
      <w:pPr>
        <w:ind w:right="96"/>
        <w:jc w:val="both"/>
        <w:rPr>
          <w:rFonts w:ascii="Calibri" w:hAnsi="Calibri" w:cs="Times New Roman CYR"/>
          <w:vertAlign w:val="superscript"/>
          <w:lang w:val="uk-UA"/>
        </w:rPr>
      </w:pPr>
      <w:r w:rsidRPr="000825A9">
        <w:rPr>
          <w:rFonts w:ascii="Calibri" w:hAnsi="Calibri" w:cs="Times New Roman CYR"/>
          <w:vertAlign w:val="superscript"/>
          <w:lang w:val="uk-UA"/>
        </w:rPr>
        <w:t>2</w:t>
      </w:r>
      <w:r w:rsidR="00923A1B" w:rsidRPr="000825A9">
        <w:rPr>
          <w:rFonts w:ascii="Calibri" w:hAnsi="Calibri" w:cs="Times New Roman CYR"/>
          <w:lang w:val="uk-UA"/>
        </w:rPr>
        <w:t xml:space="preserve"> За рахунок погашення боргів попередніх періодів (якщо рівень оплати перевищує 100%).</w:t>
      </w:r>
    </w:p>
    <w:p w:rsidR="00011801" w:rsidRPr="000825A9" w:rsidRDefault="00011801" w:rsidP="00FA3AB2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C8290E" w:rsidRPr="000825A9" w:rsidRDefault="00C8290E" w:rsidP="00C8290E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На кінець </w:t>
      </w:r>
      <w:r w:rsidR="004A7E92" w:rsidRPr="000825A9">
        <w:rPr>
          <w:rFonts w:ascii="Calibri" w:hAnsi="Calibri"/>
          <w:bCs/>
          <w:spacing w:val="-6"/>
          <w:sz w:val="26"/>
          <w:szCs w:val="26"/>
          <w:lang w:val="uk-UA"/>
        </w:rPr>
        <w:t>вересня</w:t>
      </w:r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 2021р. заборгованість населення зі сплати за постачання та розподіл природного газу становила </w:t>
      </w:r>
      <w:r w:rsidR="00056E0A" w:rsidRPr="000825A9">
        <w:rPr>
          <w:rFonts w:ascii="Calibri" w:hAnsi="Calibri"/>
          <w:bCs/>
          <w:spacing w:val="-6"/>
          <w:sz w:val="26"/>
          <w:szCs w:val="26"/>
          <w:lang w:val="uk-UA"/>
        </w:rPr>
        <w:t>3431,8</w:t>
      </w:r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, за постачання та розподіл електричної </w:t>
      </w:r>
      <w:r w:rsidR="001B500D" w:rsidRPr="000825A9">
        <w:rPr>
          <w:rFonts w:ascii="Calibri" w:hAnsi="Calibri"/>
          <w:bCs/>
          <w:spacing w:val="-6"/>
          <w:sz w:val="26"/>
          <w:szCs w:val="26"/>
          <w:lang w:val="uk-UA"/>
        </w:rPr>
        <w:br/>
      </w:r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>енергії –</w:t>
      </w:r>
      <w:r w:rsidR="00DB3A6F"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056E0A" w:rsidRPr="000825A9">
        <w:rPr>
          <w:rFonts w:ascii="Calibri" w:hAnsi="Calibri"/>
          <w:bCs/>
          <w:spacing w:val="-6"/>
          <w:sz w:val="26"/>
          <w:szCs w:val="26"/>
          <w:lang w:val="uk-UA"/>
        </w:rPr>
        <w:t>471,3</w:t>
      </w:r>
      <w:r w:rsidR="009B050E"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, за управління багатоквартирним будинком – </w:t>
      </w:r>
      <w:r w:rsidR="00056E0A" w:rsidRPr="000825A9">
        <w:rPr>
          <w:rFonts w:ascii="Calibri" w:hAnsi="Calibri"/>
          <w:bCs/>
          <w:spacing w:val="-6"/>
          <w:sz w:val="26"/>
          <w:szCs w:val="26"/>
          <w:lang w:val="uk-UA"/>
        </w:rPr>
        <w:t>346,5</w:t>
      </w:r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1B500D" w:rsidRPr="000825A9">
        <w:rPr>
          <w:rFonts w:ascii="Calibri" w:hAnsi="Calibri"/>
          <w:bCs/>
          <w:spacing w:val="-6"/>
          <w:sz w:val="26"/>
          <w:szCs w:val="26"/>
          <w:lang w:val="uk-UA"/>
        </w:rPr>
        <w:br/>
      </w:r>
      <w:r w:rsidR="00A33A0E"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централізоване водопостачання та водовідведення – </w:t>
      </w:r>
      <w:r w:rsidR="00056E0A" w:rsidRPr="000825A9">
        <w:rPr>
          <w:rFonts w:ascii="Calibri" w:hAnsi="Calibri"/>
          <w:bCs/>
          <w:spacing w:val="-6"/>
          <w:sz w:val="26"/>
          <w:szCs w:val="26"/>
          <w:lang w:val="uk-UA"/>
        </w:rPr>
        <w:t>238,9</w:t>
      </w:r>
      <w:r w:rsidR="00A33A0E"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A33A0E" w:rsidRPr="000825A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A33A0E"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теплової енергії та гарячої води – </w:t>
      </w:r>
      <w:r w:rsidR="00056E0A" w:rsidRPr="000825A9">
        <w:rPr>
          <w:rFonts w:ascii="Calibri" w:hAnsi="Calibri"/>
          <w:bCs/>
          <w:spacing w:val="-6"/>
          <w:sz w:val="26"/>
          <w:szCs w:val="26"/>
          <w:lang w:val="uk-UA"/>
        </w:rPr>
        <w:t>135,2</w:t>
      </w:r>
      <w:r w:rsidR="008542FB"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, за надання послуг з вивезення побутових </w:t>
      </w:r>
      <w:r w:rsidR="001B500D" w:rsidRPr="000825A9">
        <w:rPr>
          <w:rFonts w:ascii="Calibri" w:hAnsi="Calibri"/>
          <w:bCs/>
          <w:spacing w:val="-6"/>
          <w:sz w:val="26"/>
          <w:szCs w:val="26"/>
          <w:lang w:val="uk-UA"/>
        </w:rPr>
        <w:br/>
      </w:r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відходів – </w:t>
      </w:r>
      <w:r w:rsidR="00056E0A" w:rsidRPr="000825A9">
        <w:rPr>
          <w:rFonts w:ascii="Calibri" w:hAnsi="Calibri"/>
          <w:bCs/>
          <w:spacing w:val="-6"/>
          <w:sz w:val="26"/>
          <w:szCs w:val="26"/>
          <w:lang w:val="uk-UA"/>
        </w:rPr>
        <w:t>56,5</w:t>
      </w:r>
      <w:r w:rsidR="001F60F8"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0825A9" w:rsidRDefault="00294107" w:rsidP="00060742">
      <w:pPr>
        <w:spacing w:line="216" w:lineRule="auto"/>
        <w:ind w:firstLine="567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Відповідно до постанов Кабінету Міністрів України від 21.10.1995 № 848 та </w:t>
      </w:r>
      <w:r w:rsidR="007B559D" w:rsidRPr="000825A9">
        <w:rPr>
          <w:rFonts w:ascii="Calibri" w:hAnsi="Calibri"/>
          <w:bCs/>
          <w:spacing w:val="-6"/>
          <w:sz w:val="26"/>
          <w:szCs w:val="26"/>
          <w:lang w:val="uk-UA"/>
        </w:rPr>
        <w:br/>
      </w:r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від 27.06.2003 № 976 у </w:t>
      </w:r>
      <w:r w:rsidR="004A7E92" w:rsidRPr="000825A9">
        <w:rPr>
          <w:rFonts w:ascii="Calibri" w:hAnsi="Calibri"/>
          <w:bCs/>
          <w:spacing w:val="-6"/>
          <w:sz w:val="26"/>
          <w:szCs w:val="26"/>
          <w:lang w:val="uk-UA"/>
        </w:rPr>
        <w:t>вересні</w:t>
      </w:r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E0022B" w:rsidRPr="000825A9">
        <w:rPr>
          <w:rFonts w:ascii="Calibri" w:hAnsi="Calibri"/>
          <w:bCs/>
          <w:spacing w:val="-6"/>
          <w:sz w:val="26"/>
          <w:szCs w:val="26"/>
          <w:lang w:val="uk-UA"/>
        </w:rPr>
        <w:t>2021</w:t>
      </w:r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р. з населенням було укладено </w:t>
      </w:r>
      <w:r w:rsidR="002E749E" w:rsidRPr="000825A9">
        <w:rPr>
          <w:rFonts w:ascii="Calibri" w:hAnsi="Calibri"/>
          <w:bCs/>
          <w:spacing w:val="-6"/>
          <w:sz w:val="26"/>
          <w:szCs w:val="26"/>
          <w:lang w:val="uk-UA"/>
        </w:rPr>
        <w:t>54</w:t>
      </w:r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 догов</w:t>
      </w:r>
      <w:r w:rsidR="00664726" w:rsidRPr="000825A9">
        <w:rPr>
          <w:rFonts w:ascii="Calibri" w:hAnsi="Calibri"/>
          <w:bCs/>
          <w:spacing w:val="-6"/>
          <w:sz w:val="26"/>
          <w:szCs w:val="26"/>
          <w:lang w:val="uk-UA"/>
        </w:rPr>
        <w:t>о</w:t>
      </w:r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>р</w:t>
      </w:r>
      <w:r w:rsidR="002E749E" w:rsidRPr="000825A9">
        <w:rPr>
          <w:rFonts w:ascii="Calibri" w:hAnsi="Calibri"/>
          <w:bCs/>
          <w:spacing w:val="-6"/>
          <w:sz w:val="26"/>
          <w:szCs w:val="26"/>
          <w:lang w:val="uk-UA"/>
        </w:rPr>
        <w:t>и</w:t>
      </w:r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 щодо погашення </w:t>
      </w:r>
      <w:proofErr w:type="spellStart"/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>реструктуризованої</w:t>
      </w:r>
      <w:proofErr w:type="spellEnd"/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 заборгованості на загальну суму </w:t>
      </w:r>
      <w:r w:rsidR="0019691B" w:rsidRPr="000825A9">
        <w:rPr>
          <w:rFonts w:ascii="Calibri" w:hAnsi="Calibri"/>
          <w:bCs/>
          <w:spacing w:val="-6"/>
          <w:sz w:val="26"/>
          <w:szCs w:val="26"/>
          <w:lang w:val="uk-UA"/>
        </w:rPr>
        <w:t>15739,5</w:t>
      </w:r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. Сума внесених платежів, з урахуванням довгострокових договорів, становила </w:t>
      </w:r>
      <w:r w:rsidR="0019691B" w:rsidRPr="000825A9">
        <w:rPr>
          <w:rFonts w:ascii="Calibri" w:hAnsi="Calibri"/>
          <w:bCs/>
          <w:spacing w:val="-6"/>
          <w:sz w:val="26"/>
          <w:szCs w:val="26"/>
          <w:lang w:val="uk-UA"/>
        </w:rPr>
        <w:t>251,8</w:t>
      </w:r>
      <w:r w:rsidR="00664726" w:rsidRPr="000825A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0825A9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A806F9" w:rsidRPr="000825A9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5C7FD2" w:rsidRPr="000825A9" w:rsidRDefault="005C7FD2" w:rsidP="00060742">
      <w:pPr>
        <w:rPr>
          <w:rFonts w:ascii="Calibri" w:hAnsi="Calibri"/>
          <w:sz w:val="22"/>
          <w:szCs w:val="22"/>
          <w:u w:val="single"/>
          <w:lang w:val="uk-UA"/>
        </w:rPr>
      </w:pPr>
      <w:r w:rsidRPr="000825A9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426F4A" w:rsidRDefault="005168A4" w:rsidP="00060742">
      <w:pPr>
        <w:jc w:val="both"/>
        <w:rPr>
          <w:rFonts w:ascii="Calibri" w:hAnsi="Calibri"/>
          <w:sz w:val="22"/>
          <w:szCs w:val="22"/>
          <w:lang w:val="uk-UA"/>
        </w:rPr>
      </w:pPr>
      <w:r w:rsidRPr="00426F4A">
        <w:rPr>
          <w:rFonts w:ascii="Calibri" w:hAnsi="Calibri"/>
          <w:sz w:val="22"/>
          <w:szCs w:val="22"/>
          <w:lang w:val="uk-UA"/>
        </w:rPr>
        <w:t>Усі регіони України, крім тимчасово окупованої території Автономної Республіки Крим, м.Севастополя та частини тимчасово окупованих територій у Донецькій та Луганській областях.</w:t>
      </w:r>
    </w:p>
    <w:p w:rsidR="003D0695" w:rsidRPr="009A1EF9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9A1EF9" w:rsidRDefault="003D0695" w:rsidP="003D0695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Методологія та визначення</w:t>
      </w:r>
    </w:p>
    <w:p w:rsidR="009718D0" w:rsidRPr="009A1EF9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 w:rsidRPr="009A1EF9">
        <w:rPr>
          <w:rFonts w:ascii="Calibri" w:hAnsi="Calibri"/>
          <w:b/>
          <w:sz w:val="22"/>
          <w:szCs w:val="22"/>
          <w:lang w:val="uk-UA"/>
        </w:rPr>
        <w:t>Житлово-комунальні послуги</w:t>
      </w:r>
      <w:r w:rsidRPr="009A1EF9">
        <w:rPr>
          <w:lang w:val="uk-UA"/>
        </w:rPr>
        <w:t xml:space="preserve"> </w:t>
      </w:r>
      <w:r w:rsidRPr="009A1EF9">
        <w:rPr>
          <w:rFonts w:ascii="Calibri" w:hAnsi="Calibri"/>
          <w:sz w:val="22"/>
          <w:szCs w:val="22"/>
          <w:lang w:val="uk-UA"/>
        </w:rPr>
        <w:t>–</w:t>
      </w:r>
      <w:r w:rsidRPr="009A1EF9">
        <w:rPr>
          <w:lang w:val="uk-UA"/>
        </w:rPr>
        <w:t xml:space="preserve"> </w:t>
      </w:r>
      <w:r w:rsidRPr="009A1EF9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послуг.</w:t>
      </w:r>
    </w:p>
    <w:p w:rsidR="003D0695" w:rsidRPr="009A1EF9" w:rsidRDefault="003D0695" w:rsidP="003D0695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Інформація підготовлена на підставі даних державного статистичного спостереження "</w:t>
      </w:r>
      <w:hyperlink r:id="rId7" w:history="1">
        <w:r w:rsidRPr="009A1EF9">
          <w:rPr>
            <w:rFonts w:ascii="Calibri" w:eastAsia="Calibri" w:hAnsi="Calibri"/>
            <w:snapToGrid w:val="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". </w:t>
      </w:r>
    </w:p>
    <w:p w:rsidR="005C7FD2" w:rsidRPr="009A1EF9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Постанова від 21.10.1995 № 848 – постанова Кабінету Міністрів України від 21.10.1995 № 848 "Про спрощення порядку надання населенню субсидій для відшкодування витрат на оплату житлово-</w:t>
      </w: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lastRenderedPageBreak/>
        <w:t>комунальних послуг, придбання скрапленого газу, твердого та рідкого пічного побутового палива" (із змінами, внесеними постановою Кабінету Міністрів України від 26.04.2017 № 300).</w:t>
      </w:r>
    </w:p>
    <w:p w:rsidR="005C7FD2" w:rsidRPr="009A1EF9" w:rsidRDefault="005C7FD2" w:rsidP="005C7FD2">
      <w:pPr>
        <w:spacing w:before="12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Постанова від 27.06.2003 № 976 – постанова Кабінету Міністрів України від 27.06.2003 № 976 "Про затвердження Порядку погашення </w:t>
      </w:r>
      <w:proofErr w:type="spellStart"/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>реструктуризованої</w:t>
      </w:r>
      <w:proofErr w:type="spellEnd"/>
      <w:r w:rsidRPr="009A1EF9">
        <w:rPr>
          <w:rFonts w:ascii="Calibri" w:eastAsia="Calibri" w:hAnsi="Calibri"/>
          <w:snapToGrid w:val="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послуги".</w:t>
      </w:r>
    </w:p>
    <w:p w:rsidR="003D0695" w:rsidRPr="009A1EF9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sz w:val="22"/>
          <w:szCs w:val="22"/>
          <w:lang w:eastAsia="en-US"/>
        </w:rPr>
      </w:pPr>
      <w:r w:rsidRPr="009A1EF9">
        <w:rPr>
          <w:rFonts w:ascii="Calibri" w:hAnsi="Calibri" w:cs="Times New Roman"/>
          <w:sz w:val="22"/>
          <w:szCs w:val="22"/>
          <w:lang w:eastAsia="ru-RU"/>
        </w:rPr>
        <w:t xml:space="preserve">Інформація формується по Україні в цілому, по регіонах за видами </w:t>
      </w:r>
      <w:proofErr w:type="spellStart"/>
      <w:r w:rsidRPr="009A1EF9">
        <w:rPr>
          <w:rFonts w:ascii="Calibri" w:hAnsi="Calibri" w:cs="Times New Roman"/>
          <w:sz w:val="22"/>
          <w:szCs w:val="22"/>
          <w:lang w:val="ru-RU" w:eastAsia="ru-RU"/>
        </w:rPr>
        <w:t>житлово-комунальних</w:t>
      </w:r>
      <w:proofErr w:type="spellEnd"/>
      <w:r w:rsidRPr="009A1EF9">
        <w:rPr>
          <w:rFonts w:ascii="Calibri" w:hAnsi="Calibri" w:cs="Times New Roman"/>
          <w:sz w:val="22"/>
          <w:szCs w:val="22"/>
          <w:lang w:val="ru-RU" w:eastAsia="ru-RU"/>
        </w:rPr>
        <w:t xml:space="preserve"> </w:t>
      </w:r>
      <w:proofErr w:type="spellStart"/>
      <w:r w:rsidRPr="009A1EF9">
        <w:rPr>
          <w:rFonts w:ascii="Calibri" w:hAnsi="Calibri" w:cs="Times New Roman"/>
          <w:sz w:val="22"/>
          <w:szCs w:val="22"/>
          <w:lang w:val="ru-RU" w:eastAsia="ru-RU"/>
        </w:rPr>
        <w:t>послуг</w:t>
      </w:r>
      <w:proofErr w:type="spellEnd"/>
      <w:r w:rsidRPr="009A1EF9">
        <w:rPr>
          <w:rFonts w:ascii="Calibri" w:hAnsi="Calibri" w:cs="Times New Roman"/>
          <w:sz w:val="22"/>
          <w:szCs w:val="22"/>
          <w:lang w:eastAsia="ru-RU"/>
        </w:rPr>
        <w:t>.</w:t>
      </w:r>
    </w:p>
    <w:p w:rsidR="005168A4" w:rsidRPr="009A1EF9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9A1EF9">
        <w:rPr>
          <w:rFonts w:ascii="Calibri" w:hAnsi="Calibri"/>
          <w:sz w:val="22"/>
          <w:szCs w:val="22"/>
          <w:lang w:val="uk-UA"/>
        </w:rPr>
        <w:t>Методологічні положення:</w:t>
      </w:r>
      <w:r w:rsidRPr="009A1EF9">
        <w:rPr>
          <w:rFonts w:ascii="Calibri" w:hAnsi="Calibri"/>
          <w:sz w:val="22"/>
          <w:szCs w:val="22"/>
        </w:rPr>
        <w:t xml:space="preserve"> </w:t>
      </w:r>
      <w:r w:rsidR="00DD787F" w:rsidRPr="009A1EF9">
        <w:rPr>
          <w:rFonts w:ascii="Calibri" w:hAnsi="Calibri"/>
          <w:sz w:val="22"/>
          <w:szCs w:val="22"/>
          <w:lang w:val="uk-UA"/>
        </w:rPr>
        <w:t>http://ukrstat.gov.ua/norm_doc/20</w:t>
      </w:r>
      <w:r w:rsidR="00C1046E" w:rsidRPr="009A1EF9">
        <w:rPr>
          <w:rFonts w:ascii="Calibri" w:hAnsi="Calibri"/>
          <w:sz w:val="22"/>
          <w:szCs w:val="22"/>
          <w:lang w:val="uk-UA"/>
        </w:rPr>
        <w:t>21</w:t>
      </w:r>
      <w:r w:rsidR="00DD787F" w:rsidRPr="009A1EF9">
        <w:rPr>
          <w:rFonts w:ascii="Calibri" w:hAnsi="Calibri"/>
          <w:sz w:val="22"/>
          <w:szCs w:val="22"/>
          <w:lang w:val="uk-UA"/>
        </w:rPr>
        <w:t>/</w:t>
      </w:r>
      <w:r w:rsidR="00C1046E" w:rsidRPr="009A1EF9">
        <w:rPr>
          <w:rFonts w:ascii="Calibri" w:hAnsi="Calibri"/>
          <w:sz w:val="22"/>
          <w:szCs w:val="22"/>
          <w:lang w:val="uk-UA"/>
        </w:rPr>
        <w:t>1</w:t>
      </w:r>
      <w:r w:rsidR="00DD787F" w:rsidRPr="009A1EF9">
        <w:rPr>
          <w:rFonts w:ascii="Calibri" w:hAnsi="Calibri"/>
          <w:sz w:val="22"/>
          <w:szCs w:val="22"/>
          <w:lang w:val="uk-UA"/>
        </w:rPr>
        <w:t>0/</w:t>
      </w:r>
      <w:r w:rsidR="00C1046E" w:rsidRPr="009A1EF9">
        <w:rPr>
          <w:rFonts w:ascii="Calibri" w:hAnsi="Calibri"/>
          <w:sz w:val="22"/>
          <w:szCs w:val="22"/>
          <w:lang w:val="uk-UA"/>
        </w:rPr>
        <w:t>1</w:t>
      </w:r>
      <w:r w:rsidR="00DD787F" w:rsidRPr="009A1EF9">
        <w:rPr>
          <w:rFonts w:ascii="Calibri" w:hAnsi="Calibri"/>
          <w:sz w:val="22"/>
          <w:szCs w:val="22"/>
          <w:lang w:val="uk-UA"/>
        </w:rPr>
        <w:t>0.pdf</w:t>
      </w:r>
    </w:p>
    <w:p w:rsidR="00752258" w:rsidRPr="009A1EF9" w:rsidRDefault="00752258" w:rsidP="00752258">
      <w:pPr>
        <w:rPr>
          <w:lang w:val="uk-UA"/>
        </w:rPr>
      </w:pPr>
    </w:p>
    <w:p w:rsidR="009718D0" w:rsidRPr="009A1EF9" w:rsidRDefault="009718D0" w:rsidP="009718D0">
      <w:pPr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</w:pPr>
      <w:r w:rsidRPr="009A1EF9">
        <w:rPr>
          <w:rFonts w:ascii="Calibri" w:eastAsia="Calibri" w:hAnsi="Calibri"/>
          <w:snapToGrid w:val="0"/>
          <w:sz w:val="22"/>
          <w:szCs w:val="22"/>
          <w:u w:val="single"/>
          <w:lang w:val="uk-UA" w:eastAsia="en-US"/>
        </w:rPr>
        <w:t>Перегляд даних</w:t>
      </w:r>
    </w:p>
    <w:p w:rsidR="009718D0" w:rsidRPr="009A1EF9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 w:rsidRPr="009A1EF9"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Pr="009A1EF9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sz w:val="24"/>
          <w:szCs w:val="24"/>
          <w:lang w:val="uk-UA"/>
        </w:rPr>
      </w:pPr>
    </w:p>
    <w:p w:rsidR="00752258" w:rsidRPr="009A1EF9" w:rsidRDefault="00752258" w:rsidP="00752258">
      <w:pPr>
        <w:rPr>
          <w:sz w:val="24"/>
          <w:szCs w:val="24"/>
          <w:lang w:val="uk-UA"/>
        </w:rPr>
      </w:pPr>
    </w:p>
    <w:p w:rsidR="00752258" w:rsidRPr="009A1EF9" w:rsidRDefault="00752258" w:rsidP="005168A4">
      <w:pPr>
        <w:rPr>
          <w:sz w:val="24"/>
          <w:szCs w:val="24"/>
          <w:lang w:val="uk-UA"/>
        </w:rPr>
      </w:pPr>
    </w:p>
    <w:p w:rsidR="00752258" w:rsidRPr="009A1EF9" w:rsidRDefault="00752258" w:rsidP="005168A4">
      <w:pPr>
        <w:rPr>
          <w:lang w:val="uk-UA"/>
        </w:rPr>
      </w:pPr>
    </w:p>
    <w:p w:rsidR="00752258" w:rsidRPr="009A1EF9" w:rsidRDefault="00752258" w:rsidP="005168A4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24590F" w:rsidRPr="009A1EF9" w:rsidRDefault="0024590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DD787F" w:rsidRPr="009A1EF9" w:rsidRDefault="00DD787F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253C71" w:rsidRPr="009A1EF9" w:rsidRDefault="00253C71" w:rsidP="00752258">
      <w:pPr>
        <w:rPr>
          <w:lang w:val="uk-UA"/>
        </w:rPr>
      </w:pPr>
    </w:p>
    <w:p w:rsidR="00752258" w:rsidRPr="009A1EF9" w:rsidRDefault="00752258" w:rsidP="00752258">
      <w:pPr>
        <w:rPr>
          <w:lang w:val="uk-UA"/>
        </w:rPr>
      </w:pPr>
    </w:p>
    <w:p w:rsidR="00752258" w:rsidRPr="009A1EF9" w:rsidRDefault="00752258" w:rsidP="00752258">
      <w:pPr>
        <w:pStyle w:val="4"/>
        <w:ind w:firstLine="0"/>
        <w:rPr>
          <w:rFonts w:ascii="Calibri" w:hAnsi="Calibri"/>
          <w:b w:val="0"/>
          <w:color w:val="auto"/>
          <w:sz w:val="20"/>
        </w:rPr>
      </w:pPr>
    </w:p>
    <w:p w:rsidR="00752258" w:rsidRPr="009A1EF9" w:rsidRDefault="00D16CC7" w:rsidP="00752258">
      <w:pPr>
        <w:pStyle w:val="4"/>
        <w:ind w:firstLine="0"/>
        <w:rPr>
          <w:rFonts w:ascii="Calibri" w:hAnsi="Calibri"/>
          <w:b w:val="0"/>
          <w:color w:val="auto"/>
          <w:sz w:val="20"/>
        </w:rPr>
      </w:pPr>
      <w:r w:rsidRPr="009A1EF9">
        <w:rPr>
          <w:rFonts w:ascii="Calibri" w:hAnsi="Calibri"/>
          <w:b w:val="0"/>
          <w:color w:val="auto"/>
          <w:sz w:val="20"/>
          <w:szCs w:val="20"/>
        </w:rPr>
        <w:t xml:space="preserve">Довідка: за </w:t>
      </w:r>
      <w:proofErr w:type="spellStart"/>
      <w:r w:rsidRPr="009A1EF9">
        <w:rPr>
          <w:rFonts w:ascii="Calibri" w:hAnsi="Calibri"/>
          <w:b w:val="0"/>
          <w:color w:val="auto"/>
          <w:sz w:val="20"/>
          <w:szCs w:val="20"/>
        </w:rPr>
        <w:t>тел</w:t>
      </w:r>
      <w:proofErr w:type="spellEnd"/>
      <w:r w:rsidRPr="009A1EF9">
        <w:rPr>
          <w:rFonts w:ascii="Calibri" w:hAnsi="Calibri"/>
          <w:b w:val="0"/>
          <w:color w:val="auto"/>
          <w:sz w:val="20"/>
          <w:szCs w:val="20"/>
        </w:rPr>
        <w:t>. (048) 725-92-34; e-</w:t>
      </w:r>
      <w:proofErr w:type="spellStart"/>
      <w:r w:rsidRPr="009A1EF9">
        <w:rPr>
          <w:rFonts w:ascii="Calibri" w:hAnsi="Calibri"/>
          <w:b w:val="0"/>
          <w:color w:val="auto"/>
          <w:sz w:val="20"/>
          <w:szCs w:val="20"/>
        </w:rPr>
        <w:t>mail</w:t>
      </w:r>
      <w:proofErr w:type="spellEnd"/>
      <w:r w:rsidRPr="009A1EF9">
        <w:rPr>
          <w:rFonts w:ascii="Calibri" w:hAnsi="Calibri"/>
          <w:b w:val="0"/>
          <w:color w:val="auto"/>
          <w:sz w:val="20"/>
          <w:szCs w:val="20"/>
        </w:rPr>
        <w:t xml:space="preserve">: </w:t>
      </w:r>
      <w:hyperlink r:id="rId8" w:history="1">
        <w:r w:rsidRPr="009A1EF9">
          <w:rPr>
            <w:rFonts w:ascii="Calibri" w:hAnsi="Calibri"/>
            <w:b w:val="0"/>
            <w:color w:val="auto"/>
            <w:sz w:val="20"/>
            <w:szCs w:val="20"/>
            <w:u w:val="single"/>
          </w:rPr>
          <w:t>gus@od.ukrstat.gov.ua</w:t>
        </w:r>
      </w:hyperlink>
    </w:p>
    <w:p w:rsidR="00D16CC7" w:rsidRPr="009A1EF9" w:rsidRDefault="00D16CC7" w:rsidP="00D16CC7">
      <w:pPr>
        <w:rPr>
          <w:rFonts w:ascii="Calibri" w:hAnsi="Calibri"/>
          <w:lang w:val="uk-UA"/>
        </w:rPr>
      </w:pPr>
      <w:proofErr w:type="spellStart"/>
      <w:r w:rsidRPr="009A1EF9">
        <w:rPr>
          <w:rFonts w:ascii="Calibri" w:hAnsi="Calibri"/>
          <w:lang w:val="uk-UA"/>
        </w:rPr>
        <w:t>Вебсайт</w:t>
      </w:r>
      <w:proofErr w:type="spellEnd"/>
      <w:r w:rsidRPr="009A1EF9">
        <w:rPr>
          <w:rFonts w:ascii="Calibri" w:hAnsi="Calibri"/>
          <w:lang w:val="uk-UA"/>
        </w:rPr>
        <w:t xml:space="preserve">  Головного управління статистики в Одеській області: </w:t>
      </w:r>
      <w:hyperlink w:history="1">
        <w:r w:rsidRPr="009A1EF9">
          <w:rPr>
            <w:rStyle w:val="a5"/>
            <w:rFonts w:ascii="Calibri" w:hAnsi="Calibri"/>
            <w:color w:val="auto"/>
            <w:lang w:val="uk-UA"/>
          </w:rPr>
          <w:t>http://www.od.ukrstat.gov.ua</w:t>
        </w:r>
      </w:hyperlink>
      <w:r w:rsidRPr="009A1EF9">
        <w:rPr>
          <w:rFonts w:ascii="Calibri" w:hAnsi="Calibri"/>
          <w:u w:val="single"/>
          <w:lang w:val="uk-UA"/>
        </w:rPr>
        <w:t xml:space="preserve">  </w:t>
      </w:r>
    </w:p>
    <w:p w:rsidR="00752258" w:rsidRPr="009A1EF9" w:rsidRDefault="00D16CC7" w:rsidP="00D16CC7">
      <w:pPr>
        <w:spacing w:line="228" w:lineRule="auto"/>
        <w:jc w:val="both"/>
        <w:rPr>
          <w:sz w:val="28"/>
          <w:szCs w:val="28"/>
        </w:rPr>
      </w:pPr>
      <w:r w:rsidRPr="009A1EF9">
        <w:rPr>
          <w:rFonts w:ascii="Calibri" w:hAnsi="Calibri"/>
          <w:lang w:val="uk-UA"/>
        </w:rPr>
        <w:t>© Головне управління статистики в Одеській області, 2021</w:t>
      </w:r>
    </w:p>
    <w:p w:rsidR="007A5E37" w:rsidRPr="009A1EF9" w:rsidRDefault="007A5E37">
      <w:pPr>
        <w:rPr>
          <w:lang w:val="uk-UA"/>
        </w:rPr>
      </w:pPr>
    </w:p>
    <w:sectPr w:rsidR="007A5E37" w:rsidRPr="009A1EF9" w:rsidSect="00BB6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C9" w:rsidRDefault="008753C9" w:rsidP="00BB6DD6">
      <w:r>
        <w:separator/>
      </w:r>
    </w:p>
  </w:endnote>
  <w:endnote w:type="continuationSeparator" w:id="0">
    <w:p w:rsidR="008753C9" w:rsidRDefault="008753C9" w:rsidP="00BB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807075"/>
      <w:docPartObj>
        <w:docPartGallery w:val="Page Numbers (Bottom of Page)"/>
        <w:docPartUnique/>
      </w:docPartObj>
    </w:sdtPr>
    <w:sdtEndPr/>
    <w:sdtContent>
      <w:p w:rsidR="00BB6DD6" w:rsidRDefault="00BB6D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B5" w:rsidRPr="007707B5">
          <w:rPr>
            <w:noProof/>
            <w:lang w:val="uk-UA"/>
          </w:rPr>
          <w:t>2</w:t>
        </w:r>
        <w:r>
          <w:fldChar w:fldCharType="end"/>
        </w:r>
      </w:p>
    </w:sdtContent>
  </w:sdt>
  <w:p w:rsidR="00BB6DD6" w:rsidRDefault="00BB6D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C9" w:rsidRDefault="008753C9" w:rsidP="00BB6DD6">
      <w:r>
        <w:separator/>
      </w:r>
    </w:p>
  </w:footnote>
  <w:footnote w:type="continuationSeparator" w:id="0">
    <w:p w:rsidR="008753C9" w:rsidRDefault="008753C9" w:rsidP="00BB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D6" w:rsidRDefault="00BB6D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11801"/>
    <w:rsid w:val="00056E0A"/>
    <w:rsid w:val="00060742"/>
    <w:rsid w:val="00062670"/>
    <w:rsid w:val="000636E0"/>
    <w:rsid w:val="00065673"/>
    <w:rsid w:val="000825A9"/>
    <w:rsid w:val="000B1CF3"/>
    <w:rsid w:val="000C3E11"/>
    <w:rsid w:val="00165543"/>
    <w:rsid w:val="00170EC9"/>
    <w:rsid w:val="00180014"/>
    <w:rsid w:val="0019691B"/>
    <w:rsid w:val="001B500D"/>
    <w:rsid w:val="001F60F8"/>
    <w:rsid w:val="002068B4"/>
    <w:rsid w:val="0023494E"/>
    <w:rsid w:val="0024590F"/>
    <w:rsid w:val="002523B2"/>
    <w:rsid w:val="00253C71"/>
    <w:rsid w:val="00281253"/>
    <w:rsid w:val="00294107"/>
    <w:rsid w:val="00294FF0"/>
    <w:rsid w:val="002C05B7"/>
    <w:rsid w:val="002D217A"/>
    <w:rsid w:val="002E749E"/>
    <w:rsid w:val="002F3C42"/>
    <w:rsid w:val="00307D86"/>
    <w:rsid w:val="00375A8E"/>
    <w:rsid w:val="003C4CF6"/>
    <w:rsid w:val="003C549F"/>
    <w:rsid w:val="003D0695"/>
    <w:rsid w:val="003E69F9"/>
    <w:rsid w:val="003F6A58"/>
    <w:rsid w:val="004076C1"/>
    <w:rsid w:val="004109D1"/>
    <w:rsid w:val="004209A0"/>
    <w:rsid w:val="00426F4A"/>
    <w:rsid w:val="0043666B"/>
    <w:rsid w:val="00463589"/>
    <w:rsid w:val="004A7CA6"/>
    <w:rsid w:val="004A7E92"/>
    <w:rsid w:val="004B5DC7"/>
    <w:rsid w:val="004D0419"/>
    <w:rsid w:val="004F2072"/>
    <w:rsid w:val="004F6A96"/>
    <w:rsid w:val="005168A4"/>
    <w:rsid w:val="00543135"/>
    <w:rsid w:val="0054523C"/>
    <w:rsid w:val="005601C0"/>
    <w:rsid w:val="005620D4"/>
    <w:rsid w:val="00591B60"/>
    <w:rsid w:val="00596423"/>
    <w:rsid w:val="005C7FD2"/>
    <w:rsid w:val="005F009C"/>
    <w:rsid w:val="0063600F"/>
    <w:rsid w:val="006468BD"/>
    <w:rsid w:val="00661169"/>
    <w:rsid w:val="00664726"/>
    <w:rsid w:val="0066624A"/>
    <w:rsid w:val="00680A2B"/>
    <w:rsid w:val="006D087B"/>
    <w:rsid w:val="00704934"/>
    <w:rsid w:val="007353B1"/>
    <w:rsid w:val="00750C17"/>
    <w:rsid w:val="00752258"/>
    <w:rsid w:val="00752CC9"/>
    <w:rsid w:val="00754C61"/>
    <w:rsid w:val="00762D2B"/>
    <w:rsid w:val="007707B5"/>
    <w:rsid w:val="007A5E37"/>
    <w:rsid w:val="007B559D"/>
    <w:rsid w:val="007D23A0"/>
    <w:rsid w:val="007D305A"/>
    <w:rsid w:val="007D69BA"/>
    <w:rsid w:val="00845776"/>
    <w:rsid w:val="008542FB"/>
    <w:rsid w:val="008753C9"/>
    <w:rsid w:val="008A670E"/>
    <w:rsid w:val="008C04C7"/>
    <w:rsid w:val="008C6729"/>
    <w:rsid w:val="008C7F42"/>
    <w:rsid w:val="008D4939"/>
    <w:rsid w:val="008F60D5"/>
    <w:rsid w:val="00923A1B"/>
    <w:rsid w:val="00943F61"/>
    <w:rsid w:val="00951F4C"/>
    <w:rsid w:val="009718D0"/>
    <w:rsid w:val="009834E1"/>
    <w:rsid w:val="009A1EF9"/>
    <w:rsid w:val="009A55C6"/>
    <w:rsid w:val="009B050E"/>
    <w:rsid w:val="00A33A0E"/>
    <w:rsid w:val="00A44E28"/>
    <w:rsid w:val="00A53220"/>
    <w:rsid w:val="00A643AC"/>
    <w:rsid w:val="00A806F9"/>
    <w:rsid w:val="00AA3EC8"/>
    <w:rsid w:val="00B5278D"/>
    <w:rsid w:val="00B61976"/>
    <w:rsid w:val="00B648D7"/>
    <w:rsid w:val="00B73513"/>
    <w:rsid w:val="00B903C4"/>
    <w:rsid w:val="00BA05C5"/>
    <w:rsid w:val="00BB219D"/>
    <w:rsid w:val="00BB24BC"/>
    <w:rsid w:val="00BB6DD6"/>
    <w:rsid w:val="00BE03CA"/>
    <w:rsid w:val="00BE3654"/>
    <w:rsid w:val="00C0092B"/>
    <w:rsid w:val="00C1046E"/>
    <w:rsid w:val="00C21BF7"/>
    <w:rsid w:val="00C26E84"/>
    <w:rsid w:val="00C35974"/>
    <w:rsid w:val="00C36E39"/>
    <w:rsid w:val="00C44A25"/>
    <w:rsid w:val="00C8290E"/>
    <w:rsid w:val="00C82B6F"/>
    <w:rsid w:val="00C953D2"/>
    <w:rsid w:val="00CC15D7"/>
    <w:rsid w:val="00CC7A4E"/>
    <w:rsid w:val="00D14540"/>
    <w:rsid w:val="00D16CC7"/>
    <w:rsid w:val="00D53A67"/>
    <w:rsid w:val="00D55940"/>
    <w:rsid w:val="00D65629"/>
    <w:rsid w:val="00D80CDE"/>
    <w:rsid w:val="00D85D42"/>
    <w:rsid w:val="00D87A54"/>
    <w:rsid w:val="00DA024F"/>
    <w:rsid w:val="00DB3A6F"/>
    <w:rsid w:val="00DD1988"/>
    <w:rsid w:val="00DD787F"/>
    <w:rsid w:val="00DE28CC"/>
    <w:rsid w:val="00DE2ADF"/>
    <w:rsid w:val="00E0022B"/>
    <w:rsid w:val="00E71045"/>
    <w:rsid w:val="00E745D7"/>
    <w:rsid w:val="00E779A0"/>
    <w:rsid w:val="00E840A9"/>
    <w:rsid w:val="00F44F0D"/>
    <w:rsid w:val="00F4744F"/>
    <w:rsid w:val="00F6584E"/>
    <w:rsid w:val="00F90E09"/>
    <w:rsid w:val="00F9618F"/>
    <w:rsid w:val="00FA3AB2"/>
    <w:rsid w:val="00FA51CE"/>
    <w:rsid w:val="00FB67B1"/>
    <w:rsid w:val="00FF0A41"/>
    <w:rsid w:val="00FF0B07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о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3C71"/>
    <w:rPr>
      <w:color w:val="605E5C"/>
      <w:shd w:val="clear" w:color="auto" w:fill="E1DFDD"/>
    </w:rPr>
  </w:style>
  <w:style w:type="paragraph" w:styleId="ab">
    <w:name w:val="footer"/>
    <w:basedOn w:val="a"/>
    <w:link w:val="ac"/>
    <w:uiPriority w:val="99"/>
    <w:unhideWhenUsed/>
    <w:rsid w:val="00BB6D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6DD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@od.ukrstat.gov.u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ukrstat.gov.ua/metaopus/2017/1_07_00_03_2017.ht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2208</Words>
  <Characters>1260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T.Vasilenko</cp:lastModifiedBy>
  <cp:revision>124</cp:revision>
  <cp:lastPrinted>2021-05-07T05:27:00Z</cp:lastPrinted>
  <dcterms:created xsi:type="dcterms:W3CDTF">2019-02-28T09:55:00Z</dcterms:created>
  <dcterms:modified xsi:type="dcterms:W3CDTF">2021-11-10T11:18:00Z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